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5C" w:rsidRPr="0088325C" w:rsidRDefault="0088325C" w:rsidP="0088325C">
      <w:pPr>
        <w:spacing w:after="0" w:line="240" w:lineRule="auto"/>
        <w:jc w:val="center"/>
        <w:rPr>
          <w:rFonts w:ascii="Times New Roman" w:eastAsia="Times New Roman" w:hAnsi="Times New Roman" w:cs="Times New Roman"/>
          <w:sz w:val="28"/>
          <w:szCs w:val="28"/>
          <w:lang w:eastAsia="ru-RU"/>
        </w:rPr>
      </w:pPr>
      <w:r w:rsidRPr="0088325C">
        <w:rPr>
          <w:rFonts w:ascii="Times New Roman" w:eastAsia="Times New Roman" w:hAnsi="Times New Roman" w:cs="Times New Roman"/>
          <w:b/>
          <w:bCs/>
          <w:sz w:val="28"/>
          <w:szCs w:val="28"/>
          <w:lang w:eastAsia="ru-RU"/>
        </w:rPr>
        <w:t>Обращение имущества в доход государства за совершение коррупционных правонарушений</w:t>
      </w:r>
    </w:p>
    <w:p w:rsidR="0088325C" w:rsidRDefault="0088325C" w:rsidP="0088325C">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88325C" w:rsidRPr="0088325C" w:rsidRDefault="0088325C" w:rsidP="0088325C">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88325C">
        <w:rPr>
          <w:rFonts w:ascii="Times New Roman" w:eastAsia="Times New Roman" w:hAnsi="Times New Roman" w:cs="Times New Roman"/>
          <w:sz w:val="28"/>
          <w:szCs w:val="28"/>
          <w:lang w:eastAsia="ru-RU"/>
        </w:rPr>
        <w:t>Законодательством в сфере противодействия коррупции определено, что под коррупцией понимаются действия по злоупотреблению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w:t>
      </w:r>
      <w:proofErr w:type="gramEnd"/>
      <w:r w:rsidRPr="0088325C">
        <w:rPr>
          <w:rFonts w:ascii="Times New Roman" w:eastAsia="Times New Roman" w:hAnsi="Times New Roman" w:cs="Times New Roman"/>
          <w:sz w:val="28"/>
          <w:szCs w:val="28"/>
          <w:lang w:eastAsia="ru-RU"/>
        </w:rPr>
        <w:t xml:space="preserve"> лиц либо незаконное предоставление такой выгоды другими физическими лицами.</w:t>
      </w:r>
    </w:p>
    <w:p w:rsidR="0088325C" w:rsidRPr="0088325C" w:rsidRDefault="0088325C" w:rsidP="008832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8325C">
        <w:rPr>
          <w:rFonts w:ascii="Times New Roman" w:eastAsia="Times New Roman" w:hAnsi="Times New Roman" w:cs="Times New Roman"/>
          <w:sz w:val="28"/>
          <w:szCs w:val="28"/>
          <w:lang w:eastAsia="ru-RU"/>
        </w:rPr>
        <w:t>Статьей 169 Гражданского кодекса Российской Федерации установлена возможность взыскания судом в доход Российской Федерации всего полученного по сделке, совершенной с целью, заведомо противной основам правопорядка</w:t>
      </w:r>
      <w:r>
        <w:rPr>
          <w:rFonts w:ascii="Times New Roman" w:eastAsia="Times New Roman" w:hAnsi="Times New Roman" w:cs="Times New Roman"/>
          <w:sz w:val="28"/>
          <w:szCs w:val="28"/>
          <w:lang w:eastAsia="ru-RU"/>
        </w:rPr>
        <w:t xml:space="preserve"> </w:t>
      </w:r>
      <w:r w:rsidRPr="0088325C">
        <w:rPr>
          <w:rFonts w:ascii="Times New Roman" w:eastAsia="Times New Roman" w:hAnsi="Times New Roman" w:cs="Times New Roman"/>
          <w:sz w:val="28"/>
          <w:szCs w:val="28"/>
          <w:lang w:eastAsia="ru-RU"/>
        </w:rPr>
        <w:t>или нравственности.</w:t>
      </w:r>
    </w:p>
    <w:p w:rsidR="0088325C" w:rsidRPr="0088325C" w:rsidRDefault="0088325C" w:rsidP="0088325C">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88325C">
        <w:rPr>
          <w:rFonts w:ascii="Times New Roman" w:eastAsia="Times New Roman" w:hAnsi="Times New Roman" w:cs="Times New Roman"/>
          <w:sz w:val="28"/>
          <w:szCs w:val="28"/>
          <w:lang w:eastAsia="ru-RU"/>
        </w:rPr>
        <w:t>Аналогичные правовые последствия в качестве гражданско-правовой меры ответственности за совершение коррупционных правонарушений установлены статьей 235 Гражданского кодекса Российской Федерации, согласно которой принудительное изъятие у собственника имущества осуществляется путем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roofErr w:type="gramEnd"/>
    </w:p>
    <w:p w:rsidR="0088325C" w:rsidRPr="0088325C" w:rsidRDefault="0088325C" w:rsidP="008832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8325C">
        <w:rPr>
          <w:rFonts w:ascii="Times New Roman" w:eastAsia="Times New Roman" w:hAnsi="Times New Roman" w:cs="Times New Roman"/>
          <w:sz w:val="28"/>
          <w:szCs w:val="28"/>
          <w:lang w:eastAsia="ru-RU"/>
        </w:rPr>
        <w:t>Федеральным законом от 03.12.2012 № 230-ФЗ «О контроле за соответствием расходов лиц, замещающих государственные должности, и иных лиц их доходам» установлен перечень имущества</w:t>
      </w:r>
      <w:r>
        <w:rPr>
          <w:rFonts w:ascii="Times New Roman" w:eastAsia="Times New Roman" w:hAnsi="Times New Roman" w:cs="Times New Roman"/>
          <w:sz w:val="28"/>
          <w:szCs w:val="28"/>
          <w:lang w:eastAsia="ru-RU"/>
        </w:rPr>
        <w:t>,</w:t>
      </w:r>
      <w:r w:rsidRPr="0088325C">
        <w:rPr>
          <w:rFonts w:ascii="Times New Roman" w:eastAsia="Times New Roman" w:hAnsi="Times New Roman" w:cs="Times New Roman"/>
          <w:sz w:val="28"/>
          <w:szCs w:val="28"/>
          <w:lang w:eastAsia="ru-RU"/>
        </w:rPr>
        <w:t xml:space="preserve"> с </w:t>
      </w:r>
      <w:proofErr w:type="gramStart"/>
      <w:r w:rsidRPr="0088325C">
        <w:rPr>
          <w:rFonts w:ascii="Times New Roman" w:eastAsia="Times New Roman" w:hAnsi="Times New Roman" w:cs="Times New Roman"/>
          <w:sz w:val="28"/>
          <w:szCs w:val="28"/>
          <w:lang w:eastAsia="ru-RU"/>
        </w:rPr>
        <w:t>заявлением</w:t>
      </w:r>
      <w:proofErr w:type="gramEnd"/>
      <w:r w:rsidRPr="0088325C">
        <w:rPr>
          <w:rFonts w:ascii="Times New Roman" w:eastAsia="Times New Roman" w:hAnsi="Times New Roman" w:cs="Times New Roman"/>
          <w:sz w:val="28"/>
          <w:szCs w:val="28"/>
          <w:lang w:eastAsia="ru-RU"/>
        </w:rPr>
        <w:t xml:space="preserve"> об обращении которого в доход Российской Федерации в порядке, предусмотренном законодательством о гражданском судопроизводстве вправе обратиться прокурор - земельные участки, другие объекты недвижимости, транспортные средства, ценные бумаги (доли участия, паи в уставных (складочных) капиталах организаций, цифровые финансовые активы, цифровая валюта, в случае если лицом, замещающим (занимающим) государственные (муниципальные) должности, должности муниципальной службы не представлено сведений, подтверждающих их приобретение на законные доходы.</w:t>
      </w:r>
    </w:p>
    <w:p w:rsidR="0088325C" w:rsidRDefault="0088325C" w:rsidP="008832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8325C">
        <w:rPr>
          <w:rFonts w:ascii="Times New Roman" w:eastAsia="Times New Roman" w:hAnsi="Times New Roman" w:cs="Times New Roman"/>
          <w:sz w:val="28"/>
          <w:szCs w:val="28"/>
          <w:lang w:eastAsia="ru-RU"/>
        </w:rPr>
        <w:t>Помимо этого, прокурор вправе обратиться в суд с заявлением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88325C" w:rsidRDefault="0088325C" w:rsidP="0088325C">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88325C" w:rsidRPr="0088325C" w:rsidRDefault="0088325C" w:rsidP="0088325C">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Прокуратура Дзержинского района г. Ярославля</w:t>
      </w:r>
      <w:bookmarkStart w:id="0" w:name="_GoBack"/>
      <w:bookmarkEnd w:id="0"/>
    </w:p>
    <w:p w:rsidR="00496A46" w:rsidRDefault="00496A46" w:rsidP="0088325C">
      <w:pPr>
        <w:spacing w:after="0" w:line="240" w:lineRule="auto"/>
      </w:pPr>
    </w:p>
    <w:sectPr w:rsidR="00496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5C"/>
    <w:rsid w:val="00496A46"/>
    <w:rsid w:val="00883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897745">
      <w:bodyDiv w:val="1"/>
      <w:marLeft w:val="0"/>
      <w:marRight w:val="0"/>
      <w:marTop w:val="0"/>
      <w:marBottom w:val="0"/>
      <w:divBdr>
        <w:top w:val="none" w:sz="0" w:space="0" w:color="auto"/>
        <w:left w:val="none" w:sz="0" w:space="0" w:color="auto"/>
        <w:bottom w:val="none" w:sz="0" w:space="0" w:color="auto"/>
        <w:right w:val="none" w:sz="0" w:space="0" w:color="auto"/>
      </w:divBdr>
      <w:divsChild>
        <w:div w:id="1181164743">
          <w:marLeft w:val="0"/>
          <w:marRight w:val="0"/>
          <w:marTop w:val="0"/>
          <w:marBottom w:val="0"/>
          <w:divBdr>
            <w:top w:val="none" w:sz="0" w:space="0" w:color="auto"/>
            <w:left w:val="none" w:sz="0" w:space="0" w:color="auto"/>
            <w:bottom w:val="none" w:sz="0" w:space="0" w:color="auto"/>
            <w:right w:val="none" w:sz="0" w:space="0" w:color="auto"/>
          </w:divBdr>
          <w:divsChild>
            <w:div w:id="1338995478">
              <w:marLeft w:val="0"/>
              <w:marRight w:val="0"/>
              <w:marTop w:val="0"/>
              <w:marBottom w:val="960"/>
              <w:divBdr>
                <w:top w:val="none" w:sz="0" w:space="0" w:color="auto"/>
                <w:left w:val="none" w:sz="0" w:space="0" w:color="auto"/>
                <w:bottom w:val="none" w:sz="0" w:space="0" w:color="auto"/>
                <w:right w:val="none" w:sz="0" w:space="0" w:color="auto"/>
              </w:divBdr>
            </w:div>
          </w:divsChild>
        </w:div>
        <w:div w:id="551773190">
          <w:marLeft w:val="0"/>
          <w:marRight w:val="0"/>
          <w:marTop w:val="0"/>
          <w:marBottom w:val="0"/>
          <w:divBdr>
            <w:top w:val="none" w:sz="0" w:space="0" w:color="auto"/>
            <w:left w:val="none" w:sz="0" w:space="0" w:color="auto"/>
            <w:bottom w:val="none" w:sz="0" w:space="0" w:color="auto"/>
            <w:right w:val="none" w:sz="0" w:space="0" w:color="auto"/>
          </w:divBdr>
          <w:divsChild>
            <w:div w:id="601651489">
              <w:marLeft w:val="0"/>
              <w:marRight w:val="720"/>
              <w:marTop w:val="0"/>
              <w:marBottom w:val="0"/>
              <w:divBdr>
                <w:top w:val="none" w:sz="0" w:space="0" w:color="auto"/>
                <w:left w:val="none" w:sz="0" w:space="0" w:color="auto"/>
                <w:bottom w:val="none" w:sz="0" w:space="0" w:color="auto"/>
                <w:right w:val="none" w:sz="0" w:space="0" w:color="auto"/>
              </w:divBdr>
              <w:divsChild>
                <w:div w:id="1808081136">
                  <w:marLeft w:val="0"/>
                  <w:marRight w:val="0"/>
                  <w:marTop w:val="0"/>
                  <w:marBottom w:val="120"/>
                  <w:divBdr>
                    <w:top w:val="none" w:sz="0" w:space="0" w:color="auto"/>
                    <w:left w:val="none" w:sz="0" w:space="0" w:color="auto"/>
                    <w:bottom w:val="none" w:sz="0" w:space="0" w:color="auto"/>
                    <w:right w:val="none" w:sz="0" w:space="0" w:color="auto"/>
                  </w:divBdr>
                </w:div>
                <w:div w:id="624653584">
                  <w:marLeft w:val="0"/>
                  <w:marRight w:val="0"/>
                  <w:marTop w:val="0"/>
                  <w:marBottom w:val="120"/>
                  <w:divBdr>
                    <w:top w:val="none" w:sz="0" w:space="0" w:color="auto"/>
                    <w:left w:val="none" w:sz="0" w:space="0" w:color="auto"/>
                    <w:bottom w:val="none" w:sz="0" w:space="0" w:color="auto"/>
                    <w:right w:val="none" w:sz="0" w:space="0" w:color="auto"/>
                  </w:divBdr>
                </w:div>
              </w:divsChild>
            </w:div>
            <w:div w:id="1146553048">
              <w:marLeft w:val="0"/>
              <w:marRight w:val="0"/>
              <w:marTop w:val="0"/>
              <w:marBottom w:val="0"/>
              <w:divBdr>
                <w:top w:val="none" w:sz="0" w:space="0" w:color="auto"/>
                <w:left w:val="none" w:sz="0" w:space="0" w:color="auto"/>
                <w:bottom w:val="none" w:sz="0" w:space="0" w:color="auto"/>
                <w:right w:val="none" w:sz="0" w:space="0" w:color="auto"/>
              </w:divBdr>
              <w:divsChild>
                <w:div w:id="2944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2024-09-11T06:46:00Z</dcterms:created>
  <dcterms:modified xsi:type="dcterms:W3CDTF">2024-09-11T06:49:00Z</dcterms:modified>
</cp:coreProperties>
</file>